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FBF" w:rsidP="00412FBF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12FBF" w:rsidP="00412FBF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12FBF" w:rsidP="00412FBF">
      <w:pPr>
        <w:jc w:val="center"/>
        <w:rPr>
          <w:sz w:val="26"/>
          <w:szCs w:val="26"/>
        </w:rPr>
      </w:pPr>
    </w:p>
    <w:p w:rsidR="00412FBF" w:rsidP="00412FBF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10 июня 2024 года</w:t>
      </w:r>
    </w:p>
    <w:p w:rsidR="00412FBF" w:rsidP="00412FBF">
      <w:pPr>
        <w:jc w:val="both"/>
        <w:rPr>
          <w:sz w:val="26"/>
          <w:szCs w:val="26"/>
        </w:rPr>
      </w:pPr>
    </w:p>
    <w:p w:rsidR="00412FBF" w:rsidP="00412FBF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412FBF" w:rsidP="00412FB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5-721-2802/2024, возбужденное по ч.1 ст.20.25 КоАП РФ в отношении </w:t>
      </w:r>
      <w:r>
        <w:rPr>
          <w:b/>
          <w:sz w:val="26"/>
          <w:szCs w:val="26"/>
        </w:rPr>
        <w:t xml:space="preserve">Кошелева </w:t>
      </w:r>
      <w:r w:rsidR="00DD33A9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 </w:t>
      </w:r>
    </w:p>
    <w:p w:rsidR="00412FBF" w:rsidP="00412FBF">
      <w:pPr>
        <w:jc w:val="center"/>
        <w:rPr>
          <w:b/>
          <w:sz w:val="26"/>
          <w:szCs w:val="26"/>
        </w:rPr>
      </w:pPr>
    </w:p>
    <w:p w:rsidR="00412FBF" w:rsidP="00412FB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12FBF" w:rsidP="00412FBF">
      <w:pPr>
        <w:jc w:val="center"/>
        <w:rPr>
          <w:sz w:val="26"/>
          <w:szCs w:val="26"/>
        </w:rPr>
      </w:pPr>
    </w:p>
    <w:p w:rsidR="00412FBF" w:rsidP="00412FBF">
      <w:pPr>
        <w:pStyle w:val="BodyText"/>
        <w:ind w:firstLine="720"/>
        <w:rPr>
          <w:szCs w:val="26"/>
        </w:rPr>
      </w:pPr>
      <w:r>
        <w:rPr>
          <w:szCs w:val="26"/>
        </w:rPr>
        <w:t xml:space="preserve">23.04.2024 в 00 час. 01 мин. Кошелев И.В., проживающий по адресу: </w:t>
      </w:r>
      <w:r w:rsidR="00DD33A9">
        <w:rPr>
          <w:szCs w:val="26"/>
        </w:rPr>
        <w:t>**</w:t>
      </w:r>
      <w:r w:rsidR="00DD33A9">
        <w:rPr>
          <w:szCs w:val="26"/>
        </w:rPr>
        <w:t xml:space="preserve">*  </w:t>
      </w:r>
      <w:r>
        <w:rPr>
          <w:szCs w:val="26"/>
        </w:rPr>
        <w:t>,</w:t>
      </w:r>
      <w:r>
        <w:rPr>
          <w:szCs w:val="26"/>
        </w:rPr>
        <w:t xml:space="preserve"> не уплатил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DD33A9">
        <w:rPr>
          <w:szCs w:val="26"/>
        </w:rPr>
        <w:t xml:space="preserve">***  </w:t>
      </w:r>
      <w:r>
        <w:rPr>
          <w:szCs w:val="26"/>
        </w:rPr>
        <w:t>от 08.02.2024.</w:t>
      </w:r>
    </w:p>
    <w:p w:rsidR="00412FBF" w:rsidP="00412FB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Кошелев И.В.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412FBF" w:rsidP="00412F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12FBF" w:rsidP="00412F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412FBF" w:rsidP="00412F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12FBF" w:rsidP="00412FBF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Кошелева И.В.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сотрудника ГИБДД об отсутствии сведений об уплате штрафа Кошелевым И.В.; сведениями с ГИС ГМП.</w:t>
      </w:r>
    </w:p>
    <w:p w:rsidR="00412FBF" w:rsidP="00412FB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12FBF" w:rsidP="00412FBF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Кошелева И.В.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12FBF" w:rsidP="00412FBF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12FBF" w:rsidP="00412FBF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412FBF" w:rsidP="00412FB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412FBF" w:rsidP="00412FBF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12FBF" w:rsidP="00412FBF">
      <w:pPr>
        <w:rPr>
          <w:b/>
          <w:snapToGrid w:val="0"/>
          <w:color w:val="000000"/>
          <w:sz w:val="26"/>
          <w:szCs w:val="26"/>
        </w:rPr>
      </w:pPr>
    </w:p>
    <w:p w:rsidR="00412FBF" w:rsidP="00412FBF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12FBF" w:rsidP="00412FBF">
      <w:pPr>
        <w:jc w:val="center"/>
        <w:rPr>
          <w:snapToGrid w:val="0"/>
          <w:color w:val="000000"/>
          <w:sz w:val="26"/>
          <w:szCs w:val="26"/>
        </w:rPr>
      </w:pPr>
    </w:p>
    <w:p w:rsidR="00412FBF" w:rsidP="00412FB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napToGrid w:val="0"/>
          <w:color w:val="000000"/>
          <w:sz w:val="26"/>
          <w:szCs w:val="26"/>
        </w:rPr>
        <w:t xml:space="preserve">Кошелева </w:t>
      </w:r>
      <w:r w:rsidR="00DD33A9">
        <w:rPr>
          <w:sz w:val="26"/>
          <w:szCs w:val="26"/>
        </w:rPr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412FBF" w:rsidP="00412FB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12FBF" w:rsidP="00412FB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412FBF" w:rsidP="00412FBF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12FBF" w:rsidP="00412FB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412FBF">
        <w:rPr>
          <w:bCs/>
          <w:sz w:val="26"/>
          <w:szCs w:val="26"/>
        </w:rPr>
        <w:t>0412365400715007212420147</w:t>
      </w: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2FBF" w:rsidP="00412F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2FBF" w:rsidP="00412F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О.А. Новокшенова   </w:t>
      </w:r>
    </w:p>
    <w:p w:rsidR="00412FBF" w:rsidP="00412FBF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54551" w:rsidRPr="00412FBF" w:rsidP="00412FBF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D9"/>
    <w:rsid w:val="00412FBF"/>
    <w:rsid w:val="006A7BD9"/>
    <w:rsid w:val="00854551"/>
    <w:rsid w:val="00DD3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3138A3-2284-4722-8D5C-C548352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12FBF"/>
    <w:rPr>
      <w:color w:val="0000FF"/>
      <w:u w:val="single"/>
    </w:rPr>
  </w:style>
  <w:style w:type="paragraph" w:styleId="Title">
    <w:name w:val="Title"/>
    <w:basedOn w:val="Normal"/>
    <w:link w:val="a"/>
    <w:qFormat/>
    <w:rsid w:val="00412FB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12FB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12FB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12F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12FB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12F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12FBF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12FB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12FB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12F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